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65DF" w14:textId="67C4AAD0" w:rsidR="00DE0C18" w:rsidRDefault="00DE0C18">
      <w:r>
        <w:t xml:space="preserve">I had the students face each other </w:t>
      </w:r>
      <w:r w:rsidR="00C660FC">
        <w:t xml:space="preserve">seated at a long table </w:t>
      </w:r>
      <w:r>
        <w:t xml:space="preserve">with an open 3 Ring binder between them. As I read the questions, the team whose hand went up </w:t>
      </w:r>
      <w:proofErr w:type="gramStart"/>
      <w:r>
        <w:t>first  was</w:t>
      </w:r>
      <w:proofErr w:type="gramEnd"/>
      <w:r>
        <w:t xml:space="preserve"> given an opportunity to answer. If they were correct, their side </w:t>
      </w:r>
      <w:proofErr w:type="gramStart"/>
      <w:r>
        <w:t>was allowed to</w:t>
      </w:r>
      <w:proofErr w:type="gramEnd"/>
      <w:r>
        <w:t xml:space="preserve"> “fire” on to their opponents. Once all had a “miss”, the next question was read. </w:t>
      </w:r>
      <w:r w:rsidR="00C660FC">
        <w:t xml:space="preserve"> I allowed them to use their scriptures, journals, and Doctrine Mastery cards.</w:t>
      </w:r>
    </w:p>
    <w:p w14:paraId="508708EB" w14:textId="6FDBF3CE" w:rsidR="00DE0C18" w:rsidRDefault="00DE0C18">
      <w:r>
        <w:t>We did</w:t>
      </w:r>
      <w:r w:rsidR="00C660FC">
        <w:t xml:space="preserve"> not make it all the way through the questions. </w:t>
      </w:r>
      <w:proofErr w:type="gramStart"/>
      <w:r w:rsidR="00C660FC">
        <w:t>So</w:t>
      </w:r>
      <w:proofErr w:type="gramEnd"/>
      <w:r w:rsidR="00C660FC">
        <w:t xml:space="preserve"> at the end, the person who earned the most points won the game.</w:t>
      </w:r>
    </w:p>
    <w:tbl>
      <w:tblPr>
        <w:tblStyle w:val="TableGrid"/>
        <w:tblW w:w="10255" w:type="dxa"/>
        <w:tblInd w:w="720" w:type="dxa"/>
        <w:tblLook w:val="04A0" w:firstRow="1" w:lastRow="0" w:firstColumn="1" w:lastColumn="0" w:noHBand="0" w:noVBand="1"/>
      </w:tblPr>
      <w:tblGrid>
        <w:gridCol w:w="7105"/>
        <w:gridCol w:w="3150"/>
      </w:tblGrid>
      <w:tr w:rsidR="00160279" w:rsidRPr="00160279" w14:paraId="54283421" w14:textId="68F83A0F" w:rsidTr="00160279">
        <w:tc>
          <w:tcPr>
            <w:tcW w:w="7105" w:type="dxa"/>
          </w:tcPr>
          <w:p w14:paraId="441E296E" w14:textId="70BB6114" w:rsidR="00160279" w:rsidRPr="00160279" w:rsidRDefault="00160279" w:rsidP="00096743">
            <w:pPr>
              <w:pStyle w:val="ListParagraph"/>
              <w:numPr>
                <w:ilvl w:val="0"/>
                <w:numId w:val="1"/>
              </w:numPr>
              <w:spacing w:after="360"/>
              <w:rPr>
                <w:sz w:val="28"/>
                <w:szCs w:val="28"/>
              </w:rPr>
            </w:pPr>
            <w:r w:rsidRPr="00160279">
              <w:rPr>
                <w:sz w:val="28"/>
                <w:szCs w:val="28"/>
              </w:rPr>
              <w:t>According to Doctrine &amp; Covenants 27:5-14 and 65:2 Who was the first person in this dispensation given the priesthood keys to direct the Lord’s work on the earth?</w:t>
            </w:r>
          </w:p>
        </w:tc>
        <w:tc>
          <w:tcPr>
            <w:tcW w:w="3150" w:type="dxa"/>
          </w:tcPr>
          <w:p w14:paraId="15D83CD3" w14:textId="795BF107" w:rsidR="00160279" w:rsidRPr="00160279" w:rsidRDefault="00160279" w:rsidP="00160279">
            <w:pPr>
              <w:spacing w:after="360"/>
              <w:rPr>
                <w:sz w:val="28"/>
                <w:szCs w:val="28"/>
              </w:rPr>
            </w:pPr>
            <w:r>
              <w:rPr>
                <w:sz w:val="28"/>
                <w:szCs w:val="28"/>
              </w:rPr>
              <w:t>Joseph Smith</w:t>
            </w:r>
          </w:p>
        </w:tc>
      </w:tr>
      <w:tr w:rsidR="00160279" w:rsidRPr="00160279" w14:paraId="264C4090" w14:textId="23A2294B" w:rsidTr="00160279">
        <w:tc>
          <w:tcPr>
            <w:tcW w:w="7105" w:type="dxa"/>
          </w:tcPr>
          <w:p w14:paraId="2564C7A8" w14:textId="77777777" w:rsidR="00160279" w:rsidRPr="00160279" w:rsidRDefault="00160279" w:rsidP="00096743">
            <w:pPr>
              <w:pStyle w:val="ListParagraph"/>
              <w:numPr>
                <w:ilvl w:val="0"/>
                <w:numId w:val="1"/>
              </w:numPr>
              <w:spacing w:after="360"/>
              <w:rPr>
                <w:sz w:val="28"/>
                <w:szCs w:val="28"/>
              </w:rPr>
            </w:pPr>
            <w:r w:rsidRPr="00160279">
              <w:rPr>
                <w:sz w:val="28"/>
                <w:szCs w:val="28"/>
              </w:rPr>
              <w:t>In D&amp; C 3:7-8 Joseph Smith was counseled by the Lord to not fear _______ more than God.</w:t>
            </w:r>
          </w:p>
        </w:tc>
        <w:tc>
          <w:tcPr>
            <w:tcW w:w="3150" w:type="dxa"/>
          </w:tcPr>
          <w:p w14:paraId="1F16F665" w14:textId="44F45F1D" w:rsidR="00160279" w:rsidRPr="00160279" w:rsidRDefault="00160279" w:rsidP="00160279">
            <w:pPr>
              <w:spacing w:after="360"/>
              <w:rPr>
                <w:sz w:val="28"/>
                <w:szCs w:val="28"/>
              </w:rPr>
            </w:pPr>
            <w:r>
              <w:rPr>
                <w:sz w:val="28"/>
                <w:szCs w:val="28"/>
              </w:rPr>
              <w:t>Man</w:t>
            </w:r>
          </w:p>
        </w:tc>
      </w:tr>
      <w:tr w:rsidR="00160279" w:rsidRPr="00160279" w14:paraId="2F09EB39" w14:textId="4EF7337E" w:rsidTr="00160279">
        <w:tc>
          <w:tcPr>
            <w:tcW w:w="7105" w:type="dxa"/>
          </w:tcPr>
          <w:p w14:paraId="5655A78F" w14:textId="77777777" w:rsidR="00160279" w:rsidRPr="00160279" w:rsidRDefault="00160279" w:rsidP="00096743">
            <w:pPr>
              <w:pStyle w:val="ListParagraph"/>
              <w:numPr>
                <w:ilvl w:val="0"/>
                <w:numId w:val="1"/>
              </w:numPr>
              <w:spacing w:after="360"/>
              <w:rPr>
                <w:sz w:val="28"/>
                <w:szCs w:val="28"/>
              </w:rPr>
            </w:pPr>
            <w:r w:rsidRPr="00160279">
              <w:rPr>
                <w:sz w:val="28"/>
                <w:szCs w:val="28"/>
              </w:rPr>
              <w:t>According to D&amp;C 21:1, 4-6, 28:2, 6-7 and 43:1-7 who on the Earth today has the authority to receive revelation for the entire Church?</w:t>
            </w:r>
          </w:p>
        </w:tc>
        <w:tc>
          <w:tcPr>
            <w:tcW w:w="3150" w:type="dxa"/>
          </w:tcPr>
          <w:p w14:paraId="7C7F4874" w14:textId="39F5F08D" w:rsidR="00160279" w:rsidRPr="00160279" w:rsidRDefault="00160279" w:rsidP="00160279">
            <w:pPr>
              <w:spacing w:after="360"/>
              <w:rPr>
                <w:sz w:val="28"/>
                <w:szCs w:val="28"/>
              </w:rPr>
            </w:pPr>
            <w:r>
              <w:rPr>
                <w:sz w:val="28"/>
                <w:szCs w:val="28"/>
              </w:rPr>
              <w:t>The president &amp; prophet of the church</w:t>
            </w:r>
          </w:p>
        </w:tc>
      </w:tr>
      <w:tr w:rsidR="00160279" w:rsidRPr="00160279" w14:paraId="31D18885" w14:textId="3A0B889F" w:rsidTr="00160279">
        <w:tc>
          <w:tcPr>
            <w:tcW w:w="7105" w:type="dxa"/>
          </w:tcPr>
          <w:p w14:paraId="2A91AE1E" w14:textId="77777777" w:rsidR="00160279" w:rsidRPr="00160279" w:rsidRDefault="00160279" w:rsidP="00096743">
            <w:pPr>
              <w:pStyle w:val="ListParagraph"/>
              <w:numPr>
                <w:ilvl w:val="0"/>
                <w:numId w:val="1"/>
              </w:numPr>
              <w:spacing w:after="360"/>
              <w:rPr>
                <w:sz w:val="28"/>
                <w:szCs w:val="28"/>
              </w:rPr>
            </w:pPr>
            <w:r w:rsidRPr="00160279">
              <w:rPr>
                <w:sz w:val="28"/>
                <w:szCs w:val="28"/>
              </w:rPr>
              <w:t>In Doctrine &amp; Covenants 20:8-12 the Lord outlined what he gave to His children to help them overcome the corruptions of doctrine and principles that happened after the death of the Savior’s original Apostles. What is that gift?</w:t>
            </w:r>
          </w:p>
        </w:tc>
        <w:tc>
          <w:tcPr>
            <w:tcW w:w="3150" w:type="dxa"/>
          </w:tcPr>
          <w:p w14:paraId="6785069D" w14:textId="277AA5AA" w:rsidR="00160279" w:rsidRPr="00160279" w:rsidRDefault="00160279" w:rsidP="00160279">
            <w:pPr>
              <w:spacing w:after="360"/>
              <w:rPr>
                <w:sz w:val="28"/>
                <w:szCs w:val="28"/>
              </w:rPr>
            </w:pPr>
            <w:r>
              <w:rPr>
                <w:sz w:val="28"/>
                <w:szCs w:val="28"/>
              </w:rPr>
              <w:t>The Book of Mormon</w:t>
            </w:r>
          </w:p>
        </w:tc>
      </w:tr>
      <w:tr w:rsidR="00160279" w:rsidRPr="00160279" w14:paraId="18EDD359" w14:textId="755BA07B" w:rsidTr="00160279">
        <w:tc>
          <w:tcPr>
            <w:tcW w:w="7105" w:type="dxa"/>
          </w:tcPr>
          <w:p w14:paraId="4E6F2511" w14:textId="77777777" w:rsidR="00160279" w:rsidRPr="00160279" w:rsidRDefault="00160279" w:rsidP="00096743">
            <w:pPr>
              <w:pStyle w:val="ListParagraph"/>
              <w:numPr>
                <w:ilvl w:val="0"/>
                <w:numId w:val="1"/>
              </w:numPr>
              <w:spacing w:after="360"/>
              <w:rPr>
                <w:sz w:val="28"/>
                <w:szCs w:val="28"/>
              </w:rPr>
            </w:pPr>
            <w:r w:rsidRPr="00160279">
              <w:rPr>
                <w:sz w:val="28"/>
                <w:szCs w:val="28"/>
              </w:rPr>
              <w:t>In Doctrine &amp; Covenants 45:57 the Lord teaches us to be prepared for the Second Coming of Jesus Christ. What does he say should be our guide?</w:t>
            </w:r>
          </w:p>
        </w:tc>
        <w:tc>
          <w:tcPr>
            <w:tcW w:w="3150" w:type="dxa"/>
          </w:tcPr>
          <w:p w14:paraId="57287AA7" w14:textId="65F5F1B0" w:rsidR="00160279" w:rsidRPr="00160279" w:rsidRDefault="00160279" w:rsidP="00160279">
            <w:pPr>
              <w:spacing w:after="360"/>
              <w:rPr>
                <w:sz w:val="28"/>
                <w:szCs w:val="28"/>
              </w:rPr>
            </w:pPr>
            <w:r>
              <w:rPr>
                <w:sz w:val="28"/>
                <w:szCs w:val="28"/>
              </w:rPr>
              <w:t>The Holy Spirit</w:t>
            </w:r>
          </w:p>
        </w:tc>
      </w:tr>
      <w:tr w:rsidR="00160279" w:rsidRPr="00160279" w14:paraId="64D20E5F" w14:textId="46F64F21" w:rsidTr="00160279">
        <w:tc>
          <w:tcPr>
            <w:tcW w:w="7105" w:type="dxa"/>
          </w:tcPr>
          <w:p w14:paraId="76D1AC75" w14:textId="77777777" w:rsidR="00160279" w:rsidRPr="00160279" w:rsidRDefault="00160279" w:rsidP="00096743">
            <w:pPr>
              <w:pStyle w:val="ListParagraph"/>
              <w:numPr>
                <w:ilvl w:val="0"/>
                <w:numId w:val="1"/>
              </w:numPr>
              <w:spacing w:after="360"/>
              <w:rPr>
                <w:sz w:val="28"/>
                <w:szCs w:val="28"/>
              </w:rPr>
            </w:pPr>
            <w:r w:rsidRPr="00160279">
              <w:rPr>
                <w:sz w:val="28"/>
                <w:szCs w:val="28"/>
              </w:rPr>
              <w:t>Oliver Cowdery’s first divine witness of the work of Joseph Smith was from God can be found in D&amp;C 6:22-23. What was that witness?</w:t>
            </w:r>
          </w:p>
        </w:tc>
        <w:tc>
          <w:tcPr>
            <w:tcW w:w="3150" w:type="dxa"/>
          </w:tcPr>
          <w:p w14:paraId="7246857E" w14:textId="1883DA0F" w:rsidR="00160279" w:rsidRPr="00160279" w:rsidRDefault="00160279" w:rsidP="00160279">
            <w:pPr>
              <w:spacing w:after="360"/>
              <w:rPr>
                <w:sz w:val="28"/>
                <w:szCs w:val="28"/>
              </w:rPr>
            </w:pPr>
            <w:r>
              <w:rPr>
                <w:sz w:val="28"/>
                <w:szCs w:val="28"/>
              </w:rPr>
              <w:t>The Lord spoke peace</w:t>
            </w:r>
          </w:p>
        </w:tc>
      </w:tr>
      <w:tr w:rsidR="00160279" w:rsidRPr="00160279" w14:paraId="29BA3BE2" w14:textId="167C312E" w:rsidTr="00160279">
        <w:tc>
          <w:tcPr>
            <w:tcW w:w="7105" w:type="dxa"/>
          </w:tcPr>
          <w:p w14:paraId="697E34BE" w14:textId="77777777" w:rsidR="00160279" w:rsidRPr="00160279" w:rsidRDefault="00160279" w:rsidP="00096743">
            <w:pPr>
              <w:pStyle w:val="ListParagraph"/>
              <w:numPr>
                <w:ilvl w:val="0"/>
                <w:numId w:val="1"/>
              </w:numPr>
              <w:spacing w:after="360"/>
              <w:rPr>
                <w:sz w:val="28"/>
                <w:szCs w:val="28"/>
              </w:rPr>
            </w:pPr>
            <w:r w:rsidRPr="00160279">
              <w:rPr>
                <w:sz w:val="28"/>
                <w:szCs w:val="28"/>
              </w:rPr>
              <w:t>D&amp;C 29:30-45 tells how we can overcome physical and spiritual death. How is this possible?</w:t>
            </w:r>
          </w:p>
        </w:tc>
        <w:tc>
          <w:tcPr>
            <w:tcW w:w="3150" w:type="dxa"/>
          </w:tcPr>
          <w:p w14:paraId="357775AC" w14:textId="78FE8B2D" w:rsidR="00160279" w:rsidRPr="00160279" w:rsidRDefault="00160279" w:rsidP="00160279">
            <w:pPr>
              <w:spacing w:after="360"/>
              <w:rPr>
                <w:sz w:val="28"/>
                <w:szCs w:val="28"/>
              </w:rPr>
            </w:pPr>
            <w:r>
              <w:rPr>
                <w:sz w:val="28"/>
                <w:szCs w:val="28"/>
              </w:rPr>
              <w:t>Through the redeeming power of Jesus Christ</w:t>
            </w:r>
          </w:p>
        </w:tc>
      </w:tr>
      <w:tr w:rsidR="00160279" w:rsidRPr="00160279" w14:paraId="2FDB8012" w14:textId="42EA17A8" w:rsidTr="00160279">
        <w:tc>
          <w:tcPr>
            <w:tcW w:w="7105" w:type="dxa"/>
          </w:tcPr>
          <w:p w14:paraId="6898254A" w14:textId="77777777" w:rsidR="00160279" w:rsidRPr="00160279" w:rsidRDefault="00160279" w:rsidP="00096743">
            <w:pPr>
              <w:pStyle w:val="ListParagraph"/>
              <w:numPr>
                <w:ilvl w:val="0"/>
                <w:numId w:val="1"/>
              </w:numPr>
              <w:spacing w:after="360"/>
              <w:rPr>
                <w:sz w:val="28"/>
                <w:szCs w:val="28"/>
              </w:rPr>
            </w:pPr>
            <w:r w:rsidRPr="00160279">
              <w:rPr>
                <w:sz w:val="28"/>
                <w:szCs w:val="28"/>
              </w:rPr>
              <w:t>According to D&amp;C20:72-74 and D&amp;C22 why must a person who wants to be a member of the Church who was previously baptized in another church be baptized again?</w:t>
            </w:r>
          </w:p>
        </w:tc>
        <w:tc>
          <w:tcPr>
            <w:tcW w:w="3150" w:type="dxa"/>
          </w:tcPr>
          <w:p w14:paraId="299A6F82" w14:textId="43A415FC" w:rsidR="00160279" w:rsidRPr="00160279" w:rsidRDefault="00160279" w:rsidP="00160279">
            <w:pPr>
              <w:spacing w:after="360"/>
              <w:rPr>
                <w:sz w:val="28"/>
                <w:szCs w:val="28"/>
              </w:rPr>
            </w:pPr>
            <w:r>
              <w:rPr>
                <w:sz w:val="28"/>
                <w:szCs w:val="28"/>
              </w:rPr>
              <w:t>It must be performed by priesthood authority under the direction of one who holds the priesthood keys</w:t>
            </w:r>
          </w:p>
        </w:tc>
      </w:tr>
      <w:tr w:rsidR="00160279" w:rsidRPr="00160279" w14:paraId="5BA661D8" w14:textId="24B4A226" w:rsidTr="00160279">
        <w:tc>
          <w:tcPr>
            <w:tcW w:w="7105" w:type="dxa"/>
          </w:tcPr>
          <w:p w14:paraId="12CCF381" w14:textId="77777777" w:rsidR="00160279" w:rsidRPr="00160279" w:rsidRDefault="00160279" w:rsidP="00096743">
            <w:pPr>
              <w:pStyle w:val="ListParagraph"/>
              <w:numPr>
                <w:ilvl w:val="0"/>
                <w:numId w:val="1"/>
              </w:numPr>
              <w:spacing w:after="360"/>
              <w:rPr>
                <w:sz w:val="28"/>
                <w:szCs w:val="28"/>
              </w:rPr>
            </w:pPr>
            <w:r w:rsidRPr="00160279">
              <w:rPr>
                <w:sz w:val="28"/>
                <w:szCs w:val="28"/>
              </w:rPr>
              <w:lastRenderedPageBreak/>
              <w:t>According to Joseph Smith History, 1:11-19, what can we learn about the nature of the Godhead?</w:t>
            </w:r>
          </w:p>
        </w:tc>
        <w:tc>
          <w:tcPr>
            <w:tcW w:w="3150" w:type="dxa"/>
          </w:tcPr>
          <w:p w14:paraId="40BD5011" w14:textId="141BFE6D" w:rsidR="00160279" w:rsidRPr="00160279" w:rsidRDefault="00160279" w:rsidP="00160279">
            <w:pPr>
              <w:spacing w:after="360"/>
              <w:rPr>
                <w:sz w:val="28"/>
                <w:szCs w:val="28"/>
              </w:rPr>
            </w:pPr>
            <w:r>
              <w:rPr>
                <w:sz w:val="28"/>
                <w:szCs w:val="28"/>
              </w:rPr>
              <w:t>They are 3 separate and distinct beings</w:t>
            </w:r>
          </w:p>
        </w:tc>
      </w:tr>
      <w:tr w:rsidR="00160279" w:rsidRPr="00160279" w14:paraId="41A3F85C" w14:textId="77777777" w:rsidTr="00160279">
        <w:tc>
          <w:tcPr>
            <w:tcW w:w="7105" w:type="dxa"/>
          </w:tcPr>
          <w:p w14:paraId="58375727" w14:textId="0E981C9C" w:rsidR="00160279" w:rsidRPr="00160279" w:rsidRDefault="00160279" w:rsidP="00096743">
            <w:pPr>
              <w:pStyle w:val="ListParagraph"/>
              <w:numPr>
                <w:ilvl w:val="0"/>
                <w:numId w:val="1"/>
              </w:numPr>
              <w:spacing w:after="360"/>
              <w:rPr>
                <w:sz w:val="28"/>
                <w:szCs w:val="28"/>
              </w:rPr>
            </w:pPr>
            <w:r>
              <w:rPr>
                <w:sz w:val="28"/>
                <w:szCs w:val="28"/>
              </w:rPr>
              <w:t>According to D&amp;C 19:16-19, what is one reason Jesus Christ suffered for our sins?</w:t>
            </w:r>
          </w:p>
        </w:tc>
        <w:tc>
          <w:tcPr>
            <w:tcW w:w="3150" w:type="dxa"/>
          </w:tcPr>
          <w:p w14:paraId="5E175EFD" w14:textId="1F349E8D" w:rsidR="00160279" w:rsidRDefault="00160279" w:rsidP="00160279">
            <w:pPr>
              <w:spacing w:after="360"/>
              <w:rPr>
                <w:sz w:val="28"/>
                <w:szCs w:val="28"/>
              </w:rPr>
            </w:pPr>
            <w:proofErr w:type="gramStart"/>
            <w:r>
              <w:rPr>
                <w:sz w:val="28"/>
                <w:szCs w:val="28"/>
              </w:rPr>
              <w:t>So</w:t>
            </w:r>
            <w:proofErr w:type="gramEnd"/>
            <w:r>
              <w:rPr>
                <w:sz w:val="28"/>
                <w:szCs w:val="28"/>
              </w:rPr>
              <w:t xml:space="preserve"> we could repent and not have to suffer as he did</w:t>
            </w:r>
          </w:p>
        </w:tc>
      </w:tr>
      <w:tr w:rsidR="00160279" w:rsidRPr="00160279" w14:paraId="1466EE93" w14:textId="77777777" w:rsidTr="00160279">
        <w:tc>
          <w:tcPr>
            <w:tcW w:w="7105" w:type="dxa"/>
          </w:tcPr>
          <w:p w14:paraId="1BFD9E33" w14:textId="13311BDC" w:rsidR="00160279" w:rsidRDefault="00160279" w:rsidP="00096743">
            <w:pPr>
              <w:pStyle w:val="ListParagraph"/>
              <w:numPr>
                <w:ilvl w:val="0"/>
                <w:numId w:val="1"/>
              </w:numPr>
              <w:spacing w:after="360"/>
              <w:rPr>
                <w:sz w:val="28"/>
                <w:szCs w:val="28"/>
              </w:rPr>
            </w:pPr>
            <w:r>
              <w:rPr>
                <w:sz w:val="28"/>
                <w:szCs w:val="28"/>
              </w:rPr>
              <w:t>D&amp;C 18: 10-11 tells us that Jesus Christ atoned for us and knowing this we can….</w:t>
            </w:r>
          </w:p>
        </w:tc>
        <w:tc>
          <w:tcPr>
            <w:tcW w:w="3150" w:type="dxa"/>
          </w:tcPr>
          <w:p w14:paraId="6BAAD980" w14:textId="24BA8E5A" w:rsidR="00160279" w:rsidRDefault="00160279" w:rsidP="00160279">
            <w:pPr>
              <w:spacing w:after="360"/>
              <w:rPr>
                <w:sz w:val="28"/>
                <w:szCs w:val="28"/>
              </w:rPr>
            </w:pPr>
            <w:r>
              <w:rPr>
                <w:sz w:val="28"/>
                <w:szCs w:val="28"/>
              </w:rPr>
              <w:t>Understand our worth in the sight of God</w:t>
            </w:r>
          </w:p>
        </w:tc>
      </w:tr>
      <w:tr w:rsidR="00160279" w:rsidRPr="00160279" w14:paraId="42FDEDD7" w14:textId="77777777" w:rsidTr="00160279">
        <w:tc>
          <w:tcPr>
            <w:tcW w:w="7105" w:type="dxa"/>
          </w:tcPr>
          <w:p w14:paraId="77330D99" w14:textId="20EFE18B" w:rsidR="00160279" w:rsidRDefault="00A47FED" w:rsidP="00096743">
            <w:pPr>
              <w:pStyle w:val="ListParagraph"/>
              <w:numPr>
                <w:ilvl w:val="0"/>
                <w:numId w:val="1"/>
              </w:numPr>
              <w:spacing w:after="360"/>
              <w:rPr>
                <w:sz w:val="28"/>
                <w:szCs w:val="28"/>
              </w:rPr>
            </w:pPr>
            <w:r>
              <w:rPr>
                <w:sz w:val="28"/>
                <w:szCs w:val="28"/>
              </w:rPr>
              <w:t>D&amp;C 58:42-43 Tells us how we can know if we’ve fully repented of our sins. How will we know?</w:t>
            </w:r>
          </w:p>
        </w:tc>
        <w:tc>
          <w:tcPr>
            <w:tcW w:w="3150" w:type="dxa"/>
          </w:tcPr>
          <w:p w14:paraId="7C9D8B82" w14:textId="219DB566" w:rsidR="00160279" w:rsidRDefault="00C64CD7" w:rsidP="00160279">
            <w:pPr>
              <w:spacing w:after="360"/>
              <w:rPr>
                <w:sz w:val="28"/>
                <w:szCs w:val="28"/>
              </w:rPr>
            </w:pPr>
            <w:r>
              <w:rPr>
                <w:sz w:val="28"/>
                <w:szCs w:val="28"/>
              </w:rPr>
              <w:t>If we’ve confessed and forsaken them</w:t>
            </w:r>
          </w:p>
        </w:tc>
      </w:tr>
      <w:tr w:rsidR="00F810D4" w:rsidRPr="00160279" w14:paraId="0B2AEAF7" w14:textId="77777777" w:rsidTr="00160279">
        <w:tc>
          <w:tcPr>
            <w:tcW w:w="7105" w:type="dxa"/>
          </w:tcPr>
          <w:p w14:paraId="6BF6203C" w14:textId="6D69087E" w:rsidR="00F810D4" w:rsidRDefault="00F810D4" w:rsidP="00096743">
            <w:pPr>
              <w:pStyle w:val="ListParagraph"/>
              <w:numPr>
                <w:ilvl w:val="0"/>
                <w:numId w:val="1"/>
              </w:numPr>
              <w:spacing w:after="360"/>
              <w:rPr>
                <w:sz w:val="28"/>
                <w:szCs w:val="28"/>
              </w:rPr>
            </w:pPr>
            <w:r>
              <w:rPr>
                <w:sz w:val="28"/>
                <w:szCs w:val="28"/>
              </w:rPr>
              <w:t>What doctrinal topic is emphasized in D&amp;C 1:37-38</w:t>
            </w:r>
          </w:p>
        </w:tc>
        <w:tc>
          <w:tcPr>
            <w:tcW w:w="3150" w:type="dxa"/>
          </w:tcPr>
          <w:p w14:paraId="5C3F8054" w14:textId="79E619A9" w:rsidR="00F810D4" w:rsidRDefault="00F810D4" w:rsidP="00160279">
            <w:pPr>
              <w:spacing w:after="360"/>
              <w:rPr>
                <w:sz w:val="28"/>
                <w:szCs w:val="28"/>
              </w:rPr>
            </w:pPr>
            <w:r>
              <w:rPr>
                <w:sz w:val="28"/>
                <w:szCs w:val="28"/>
              </w:rPr>
              <w:t>Prophets</w:t>
            </w:r>
          </w:p>
        </w:tc>
      </w:tr>
      <w:tr w:rsidR="00F810D4" w:rsidRPr="00160279" w14:paraId="2E2B7D24" w14:textId="77777777" w:rsidTr="00160279">
        <w:tc>
          <w:tcPr>
            <w:tcW w:w="7105" w:type="dxa"/>
          </w:tcPr>
          <w:p w14:paraId="03A963B5" w14:textId="2EF50E62" w:rsidR="00F810D4" w:rsidRDefault="00F810D4" w:rsidP="00096743">
            <w:pPr>
              <w:pStyle w:val="ListParagraph"/>
              <w:numPr>
                <w:ilvl w:val="0"/>
                <w:numId w:val="1"/>
              </w:numPr>
              <w:spacing w:after="360"/>
              <w:rPr>
                <w:sz w:val="28"/>
                <w:szCs w:val="28"/>
              </w:rPr>
            </w:pPr>
            <w:r>
              <w:rPr>
                <w:sz w:val="28"/>
                <w:szCs w:val="28"/>
              </w:rPr>
              <w:t>What doctrinal topic is emphasized in D&amp;C 8: 2-3</w:t>
            </w:r>
          </w:p>
        </w:tc>
        <w:tc>
          <w:tcPr>
            <w:tcW w:w="3150" w:type="dxa"/>
          </w:tcPr>
          <w:p w14:paraId="1462D253" w14:textId="410F0856" w:rsidR="00F810D4" w:rsidRDefault="00F810D4" w:rsidP="00160279">
            <w:pPr>
              <w:spacing w:after="360"/>
              <w:rPr>
                <w:sz w:val="28"/>
                <w:szCs w:val="28"/>
              </w:rPr>
            </w:pPr>
            <w:r>
              <w:rPr>
                <w:sz w:val="28"/>
                <w:szCs w:val="28"/>
              </w:rPr>
              <w:t>Revelation</w:t>
            </w:r>
          </w:p>
        </w:tc>
      </w:tr>
      <w:tr w:rsidR="00F810D4" w:rsidRPr="00160279" w14:paraId="184636F0" w14:textId="77777777" w:rsidTr="00160279">
        <w:tc>
          <w:tcPr>
            <w:tcW w:w="7105" w:type="dxa"/>
          </w:tcPr>
          <w:p w14:paraId="4C12891C" w14:textId="43D2A1E0" w:rsidR="00F810D4" w:rsidRDefault="00F810D4" w:rsidP="00096743">
            <w:pPr>
              <w:pStyle w:val="ListParagraph"/>
              <w:numPr>
                <w:ilvl w:val="0"/>
                <w:numId w:val="1"/>
              </w:numPr>
              <w:spacing w:after="360"/>
              <w:rPr>
                <w:sz w:val="28"/>
                <w:szCs w:val="28"/>
              </w:rPr>
            </w:pPr>
            <w:r>
              <w:rPr>
                <w:sz w:val="28"/>
                <w:szCs w:val="28"/>
              </w:rPr>
              <w:t>According to D&amp;C 49:15-17, what is the central reason the Lord created the earth?</w:t>
            </w:r>
          </w:p>
        </w:tc>
        <w:tc>
          <w:tcPr>
            <w:tcW w:w="3150" w:type="dxa"/>
          </w:tcPr>
          <w:p w14:paraId="7E22CE03" w14:textId="394E2CAE" w:rsidR="00F810D4" w:rsidRDefault="00F810D4" w:rsidP="00160279">
            <w:pPr>
              <w:spacing w:after="360"/>
              <w:rPr>
                <w:sz w:val="28"/>
                <w:szCs w:val="28"/>
              </w:rPr>
            </w:pPr>
            <w:r>
              <w:rPr>
                <w:sz w:val="28"/>
                <w:szCs w:val="28"/>
              </w:rPr>
              <w:t>For marriage between a man and a woman</w:t>
            </w:r>
          </w:p>
        </w:tc>
      </w:tr>
      <w:tr w:rsidR="00F810D4" w:rsidRPr="00160279" w14:paraId="1C16FF55" w14:textId="77777777" w:rsidTr="00160279">
        <w:tc>
          <w:tcPr>
            <w:tcW w:w="7105" w:type="dxa"/>
          </w:tcPr>
          <w:p w14:paraId="3A6A7586" w14:textId="04956E1E" w:rsidR="00F810D4" w:rsidRDefault="00953417" w:rsidP="00096743">
            <w:pPr>
              <w:pStyle w:val="ListParagraph"/>
              <w:numPr>
                <w:ilvl w:val="0"/>
                <w:numId w:val="1"/>
              </w:numPr>
              <w:spacing w:after="360"/>
              <w:rPr>
                <w:sz w:val="28"/>
                <w:szCs w:val="28"/>
              </w:rPr>
            </w:pPr>
            <w:r>
              <w:rPr>
                <w:sz w:val="28"/>
                <w:szCs w:val="28"/>
              </w:rPr>
              <w:t>We learn in D&amp;C 20</w:t>
            </w:r>
            <w:r w:rsidR="00C660FC">
              <w:rPr>
                <w:sz w:val="28"/>
                <w:szCs w:val="28"/>
              </w:rPr>
              <w:t>:</w:t>
            </w:r>
            <w:r>
              <w:rPr>
                <w:sz w:val="28"/>
                <w:szCs w:val="28"/>
              </w:rPr>
              <w:t>75-79 what we witness to when we partake of the sacrament. What is it?</w:t>
            </w:r>
          </w:p>
        </w:tc>
        <w:tc>
          <w:tcPr>
            <w:tcW w:w="3150" w:type="dxa"/>
          </w:tcPr>
          <w:p w14:paraId="212B7AE9" w14:textId="5EACD043" w:rsidR="00F810D4" w:rsidRDefault="00953417" w:rsidP="00160279">
            <w:pPr>
              <w:spacing w:after="360"/>
              <w:rPr>
                <w:sz w:val="28"/>
                <w:szCs w:val="28"/>
              </w:rPr>
            </w:pPr>
            <w:r>
              <w:rPr>
                <w:sz w:val="28"/>
                <w:szCs w:val="28"/>
              </w:rPr>
              <w:t>We are willi</w:t>
            </w:r>
            <w:r w:rsidR="00E370F6">
              <w:rPr>
                <w:sz w:val="28"/>
                <w:szCs w:val="28"/>
              </w:rPr>
              <w:t>n</w:t>
            </w:r>
            <w:r>
              <w:rPr>
                <w:sz w:val="28"/>
                <w:szCs w:val="28"/>
              </w:rPr>
              <w:t>g to keep the Lord’s commandments</w:t>
            </w:r>
          </w:p>
        </w:tc>
      </w:tr>
      <w:tr w:rsidR="00953417" w:rsidRPr="00160279" w14:paraId="4AC9FF2D" w14:textId="77777777" w:rsidTr="00160279">
        <w:tc>
          <w:tcPr>
            <w:tcW w:w="7105" w:type="dxa"/>
          </w:tcPr>
          <w:p w14:paraId="477B08CA" w14:textId="45A0FE37" w:rsidR="00953417" w:rsidRDefault="00E370F6" w:rsidP="00096743">
            <w:pPr>
              <w:pStyle w:val="ListParagraph"/>
              <w:numPr>
                <w:ilvl w:val="0"/>
                <w:numId w:val="1"/>
              </w:numPr>
              <w:spacing w:after="360"/>
              <w:rPr>
                <w:sz w:val="28"/>
                <w:szCs w:val="28"/>
              </w:rPr>
            </w:pPr>
            <w:r>
              <w:rPr>
                <w:sz w:val="28"/>
                <w:szCs w:val="28"/>
              </w:rPr>
              <w:t>In Joseph Smith History 1:72 and D&amp;C 110, we learn who restored the Melchizedek Priesthood. Who?</w:t>
            </w:r>
          </w:p>
        </w:tc>
        <w:tc>
          <w:tcPr>
            <w:tcW w:w="3150" w:type="dxa"/>
          </w:tcPr>
          <w:p w14:paraId="560CF96F" w14:textId="34BF8E07" w:rsidR="00953417" w:rsidRDefault="00E370F6" w:rsidP="00160279">
            <w:pPr>
              <w:spacing w:after="360"/>
              <w:rPr>
                <w:sz w:val="28"/>
                <w:szCs w:val="28"/>
              </w:rPr>
            </w:pPr>
            <w:r>
              <w:rPr>
                <w:sz w:val="28"/>
                <w:szCs w:val="28"/>
              </w:rPr>
              <w:t>Peter, James &amp; John</w:t>
            </w:r>
          </w:p>
        </w:tc>
      </w:tr>
      <w:tr w:rsidR="00E370F6" w:rsidRPr="00160279" w14:paraId="07539E79" w14:textId="77777777" w:rsidTr="00160279">
        <w:tc>
          <w:tcPr>
            <w:tcW w:w="7105" w:type="dxa"/>
          </w:tcPr>
          <w:p w14:paraId="470B9483" w14:textId="4F99D6F4" w:rsidR="00E370F6" w:rsidRDefault="008135D7" w:rsidP="00096743">
            <w:pPr>
              <w:pStyle w:val="ListParagraph"/>
              <w:numPr>
                <w:ilvl w:val="0"/>
                <w:numId w:val="1"/>
              </w:numPr>
              <w:spacing w:after="360"/>
              <w:rPr>
                <w:sz w:val="28"/>
                <w:szCs w:val="28"/>
              </w:rPr>
            </w:pPr>
            <w:r>
              <w:rPr>
                <w:sz w:val="28"/>
                <w:szCs w:val="28"/>
              </w:rPr>
              <w:t>In</w:t>
            </w:r>
            <w:r w:rsidR="00E370F6">
              <w:rPr>
                <w:sz w:val="28"/>
                <w:szCs w:val="28"/>
              </w:rPr>
              <w:t xml:space="preserve"> D&amp;C 46:11 What did we learn about gifts of the Spirit?</w:t>
            </w:r>
          </w:p>
        </w:tc>
        <w:tc>
          <w:tcPr>
            <w:tcW w:w="3150" w:type="dxa"/>
          </w:tcPr>
          <w:p w14:paraId="224D376A" w14:textId="396CE295" w:rsidR="00E370F6" w:rsidRDefault="00E370F6" w:rsidP="00160279">
            <w:pPr>
              <w:spacing w:after="360"/>
              <w:rPr>
                <w:sz w:val="28"/>
                <w:szCs w:val="28"/>
              </w:rPr>
            </w:pPr>
            <w:r>
              <w:rPr>
                <w:sz w:val="28"/>
                <w:szCs w:val="28"/>
              </w:rPr>
              <w:t>They are blessings or abilities given by the power of the Holy Ghost</w:t>
            </w:r>
          </w:p>
        </w:tc>
      </w:tr>
      <w:tr w:rsidR="00E370F6" w:rsidRPr="00160279" w14:paraId="5E96044B" w14:textId="77777777" w:rsidTr="00160279">
        <w:tc>
          <w:tcPr>
            <w:tcW w:w="7105" w:type="dxa"/>
          </w:tcPr>
          <w:p w14:paraId="52F3C28E" w14:textId="182CB803" w:rsidR="00E370F6" w:rsidRDefault="008135D7" w:rsidP="00096743">
            <w:pPr>
              <w:pStyle w:val="ListParagraph"/>
              <w:numPr>
                <w:ilvl w:val="0"/>
                <w:numId w:val="1"/>
              </w:numPr>
              <w:spacing w:after="360"/>
              <w:rPr>
                <w:sz w:val="28"/>
                <w:szCs w:val="28"/>
              </w:rPr>
            </w:pPr>
            <w:r>
              <w:rPr>
                <w:sz w:val="28"/>
                <w:szCs w:val="28"/>
              </w:rPr>
              <w:t xml:space="preserve">According to D&amp;C 42:30-42 what is the principle where men and women give of their time, their talents and their material wealth to build the kingdom of God? </w:t>
            </w:r>
          </w:p>
        </w:tc>
        <w:tc>
          <w:tcPr>
            <w:tcW w:w="3150" w:type="dxa"/>
          </w:tcPr>
          <w:p w14:paraId="6C7BA5D6" w14:textId="047A9EB5" w:rsidR="00E370F6" w:rsidRDefault="008135D7" w:rsidP="00160279">
            <w:pPr>
              <w:spacing w:after="360"/>
              <w:rPr>
                <w:sz w:val="28"/>
                <w:szCs w:val="28"/>
              </w:rPr>
            </w:pPr>
            <w:r>
              <w:rPr>
                <w:sz w:val="28"/>
                <w:szCs w:val="28"/>
              </w:rPr>
              <w:t>The law of consecration</w:t>
            </w:r>
          </w:p>
        </w:tc>
      </w:tr>
    </w:tbl>
    <w:p w14:paraId="05BABECF" w14:textId="77777777" w:rsidR="00C660FC" w:rsidRDefault="00C660FC">
      <w:r>
        <w:br w:type="page"/>
      </w:r>
    </w:p>
    <w:tbl>
      <w:tblPr>
        <w:tblStyle w:val="TableGrid"/>
        <w:tblW w:w="10255" w:type="dxa"/>
        <w:tblInd w:w="720" w:type="dxa"/>
        <w:tblLook w:val="04A0" w:firstRow="1" w:lastRow="0" w:firstColumn="1" w:lastColumn="0" w:noHBand="0" w:noVBand="1"/>
      </w:tblPr>
      <w:tblGrid>
        <w:gridCol w:w="7105"/>
        <w:gridCol w:w="3150"/>
      </w:tblGrid>
      <w:tr w:rsidR="00924E5C" w:rsidRPr="00160279" w14:paraId="11C28D40" w14:textId="77777777" w:rsidTr="00160279">
        <w:tc>
          <w:tcPr>
            <w:tcW w:w="7105" w:type="dxa"/>
          </w:tcPr>
          <w:p w14:paraId="57D02900" w14:textId="7433E3E5" w:rsidR="00924E5C" w:rsidRDefault="00924E5C" w:rsidP="00096743">
            <w:pPr>
              <w:pStyle w:val="ListParagraph"/>
              <w:numPr>
                <w:ilvl w:val="0"/>
                <w:numId w:val="1"/>
              </w:numPr>
              <w:spacing w:after="360"/>
              <w:rPr>
                <w:sz w:val="28"/>
                <w:szCs w:val="28"/>
              </w:rPr>
            </w:pPr>
            <w:r>
              <w:rPr>
                <w:sz w:val="28"/>
                <w:szCs w:val="28"/>
              </w:rPr>
              <w:lastRenderedPageBreak/>
              <w:t>Why is the Church of Jesus Christ of Latter-day Saints the only true and living church upon the earth today?</w:t>
            </w:r>
          </w:p>
        </w:tc>
        <w:tc>
          <w:tcPr>
            <w:tcW w:w="3150" w:type="dxa"/>
          </w:tcPr>
          <w:p w14:paraId="67C1D2D8" w14:textId="7EF0AB60" w:rsidR="00924E5C" w:rsidRDefault="00974710" w:rsidP="00160279">
            <w:pPr>
              <w:spacing w:after="360"/>
              <w:rPr>
                <w:sz w:val="28"/>
                <w:szCs w:val="28"/>
              </w:rPr>
            </w:pPr>
            <w:r>
              <w:rPr>
                <w:sz w:val="28"/>
                <w:szCs w:val="28"/>
              </w:rPr>
              <w:t xml:space="preserve">It’s the only one </w:t>
            </w:r>
            <w:r w:rsidR="00DC5BA2">
              <w:rPr>
                <w:sz w:val="28"/>
                <w:szCs w:val="28"/>
              </w:rPr>
              <w:t>with the priesthood authority necessary for individuals to receive the ordinances of salvation</w:t>
            </w:r>
          </w:p>
        </w:tc>
      </w:tr>
      <w:tr w:rsidR="00DC5BA2" w:rsidRPr="00160279" w14:paraId="6C64FF2C" w14:textId="77777777" w:rsidTr="00160279">
        <w:tc>
          <w:tcPr>
            <w:tcW w:w="7105" w:type="dxa"/>
          </w:tcPr>
          <w:p w14:paraId="6FF7E9BF" w14:textId="5AF27F97" w:rsidR="00DC5BA2" w:rsidRDefault="007017FD" w:rsidP="00096743">
            <w:pPr>
              <w:pStyle w:val="ListParagraph"/>
              <w:numPr>
                <w:ilvl w:val="0"/>
                <w:numId w:val="1"/>
              </w:numPr>
              <w:spacing w:after="360"/>
              <w:rPr>
                <w:sz w:val="28"/>
                <w:szCs w:val="28"/>
              </w:rPr>
            </w:pPr>
            <w:r>
              <w:rPr>
                <w:sz w:val="28"/>
                <w:szCs w:val="28"/>
              </w:rPr>
              <w:t>In the D&amp;C, Zion is sometimes referred to as</w:t>
            </w:r>
          </w:p>
        </w:tc>
        <w:tc>
          <w:tcPr>
            <w:tcW w:w="3150" w:type="dxa"/>
          </w:tcPr>
          <w:p w14:paraId="14CF365B" w14:textId="530E5C6C" w:rsidR="00DC5BA2" w:rsidRDefault="007017FD" w:rsidP="00160279">
            <w:pPr>
              <w:spacing w:after="360"/>
              <w:rPr>
                <w:sz w:val="28"/>
                <w:szCs w:val="28"/>
              </w:rPr>
            </w:pPr>
            <w:r>
              <w:rPr>
                <w:sz w:val="28"/>
                <w:szCs w:val="28"/>
              </w:rPr>
              <w:t>The Church and its stakes</w:t>
            </w:r>
          </w:p>
        </w:tc>
      </w:tr>
      <w:tr w:rsidR="007017FD" w:rsidRPr="00160279" w14:paraId="708F6C88" w14:textId="77777777" w:rsidTr="00160279">
        <w:tc>
          <w:tcPr>
            <w:tcW w:w="7105" w:type="dxa"/>
          </w:tcPr>
          <w:p w14:paraId="4C91925D" w14:textId="5B0761BF" w:rsidR="007017FD" w:rsidRDefault="007017FD" w:rsidP="00096743">
            <w:pPr>
              <w:pStyle w:val="ListParagraph"/>
              <w:numPr>
                <w:ilvl w:val="0"/>
                <w:numId w:val="1"/>
              </w:numPr>
              <w:spacing w:after="360"/>
              <w:rPr>
                <w:sz w:val="28"/>
                <w:szCs w:val="28"/>
              </w:rPr>
            </w:pPr>
            <w:r>
              <w:rPr>
                <w:sz w:val="28"/>
                <w:szCs w:val="28"/>
              </w:rPr>
              <w:t>What is another word for eternal life?</w:t>
            </w:r>
          </w:p>
        </w:tc>
        <w:tc>
          <w:tcPr>
            <w:tcW w:w="3150" w:type="dxa"/>
          </w:tcPr>
          <w:p w14:paraId="07A8C4B8" w14:textId="2AC83CED" w:rsidR="007017FD" w:rsidRDefault="007017FD" w:rsidP="00160279">
            <w:pPr>
              <w:spacing w:after="360"/>
              <w:rPr>
                <w:sz w:val="28"/>
                <w:szCs w:val="28"/>
              </w:rPr>
            </w:pPr>
            <w:r>
              <w:rPr>
                <w:sz w:val="28"/>
                <w:szCs w:val="28"/>
              </w:rPr>
              <w:t>Exaltation</w:t>
            </w:r>
          </w:p>
        </w:tc>
      </w:tr>
      <w:tr w:rsidR="007017FD" w:rsidRPr="00160279" w14:paraId="11405479" w14:textId="77777777" w:rsidTr="00160279">
        <w:tc>
          <w:tcPr>
            <w:tcW w:w="7105" w:type="dxa"/>
          </w:tcPr>
          <w:p w14:paraId="5B27DFD7" w14:textId="738C5E29" w:rsidR="007017FD" w:rsidRDefault="007017FD" w:rsidP="00096743">
            <w:pPr>
              <w:pStyle w:val="ListParagraph"/>
              <w:numPr>
                <w:ilvl w:val="0"/>
                <w:numId w:val="1"/>
              </w:numPr>
              <w:spacing w:after="360"/>
              <w:rPr>
                <w:sz w:val="28"/>
                <w:szCs w:val="28"/>
              </w:rPr>
            </w:pPr>
            <w:r>
              <w:rPr>
                <w:sz w:val="28"/>
                <w:szCs w:val="28"/>
              </w:rPr>
              <w:t>What is immortality?</w:t>
            </w:r>
          </w:p>
        </w:tc>
        <w:tc>
          <w:tcPr>
            <w:tcW w:w="3150" w:type="dxa"/>
          </w:tcPr>
          <w:p w14:paraId="23C32A73" w14:textId="3F8863E9" w:rsidR="007017FD" w:rsidRDefault="007017FD" w:rsidP="00160279">
            <w:pPr>
              <w:spacing w:after="360"/>
              <w:rPr>
                <w:sz w:val="28"/>
                <w:szCs w:val="28"/>
              </w:rPr>
            </w:pPr>
            <w:r>
              <w:rPr>
                <w:sz w:val="28"/>
                <w:szCs w:val="28"/>
              </w:rPr>
              <w:t>Living forever as a resurrected being</w:t>
            </w:r>
          </w:p>
        </w:tc>
      </w:tr>
      <w:tr w:rsidR="007017FD" w:rsidRPr="00160279" w14:paraId="3495E0D3" w14:textId="77777777" w:rsidTr="00160279">
        <w:tc>
          <w:tcPr>
            <w:tcW w:w="7105" w:type="dxa"/>
          </w:tcPr>
          <w:p w14:paraId="1D652717" w14:textId="5D32D6E0" w:rsidR="007017FD" w:rsidRDefault="007017FD" w:rsidP="00096743">
            <w:pPr>
              <w:pStyle w:val="ListParagraph"/>
              <w:numPr>
                <w:ilvl w:val="0"/>
                <w:numId w:val="1"/>
              </w:numPr>
              <w:spacing w:after="360"/>
              <w:rPr>
                <w:sz w:val="28"/>
                <w:szCs w:val="28"/>
              </w:rPr>
            </w:pPr>
            <w:r>
              <w:rPr>
                <w:sz w:val="28"/>
                <w:szCs w:val="28"/>
              </w:rPr>
              <w:t>What is the new and everlasting covenant?</w:t>
            </w:r>
          </w:p>
        </w:tc>
        <w:tc>
          <w:tcPr>
            <w:tcW w:w="3150" w:type="dxa"/>
          </w:tcPr>
          <w:p w14:paraId="4C996A75" w14:textId="13FF91E5" w:rsidR="007017FD" w:rsidRDefault="007017FD" w:rsidP="00160279">
            <w:pPr>
              <w:spacing w:after="360"/>
              <w:rPr>
                <w:sz w:val="28"/>
                <w:szCs w:val="28"/>
              </w:rPr>
            </w:pPr>
            <w:r>
              <w:rPr>
                <w:sz w:val="28"/>
                <w:szCs w:val="28"/>
              </w:rPr>
              <w:t>The fulness of the gospel</w:t>
            </w:r>
          </w:p>
        </w:tc>
      </w:tr>
      <w:tr w:rsidR="007017FD" w:rsidRPr="00160279" w14:paraId="719D2C4A" w14:textId="77777777" w:rsidTr="00160279">
        <w:tc>
          <w:tcPr>
            <w:tcW w:w="7105" w:type="dxa"/>
          </w:tcPr>
          <w:p w14:paraId="17D26F37" w14:textId="14778F98" w:rsidR="007017FD" w:rsidRDefault="007017FD" w:rsidP="00096743">
            <w:pPr>
              <w:pStyle w:val="ListParagraph"/>
              <w:numPr>
                <w:ilvl w:val="0"/>
                <w:numId w:val="1"/>
              </w:numPr>
              <w:spacing w:after="360"/>
              <w:rPr>
                <w:sz w:val="28"/>
                <w:szCs w:val="28"/>
              </w:rPr>
            </w:pPr>
            <w:r>
              <w:rPr>
                <w:sz w:val="28"/>
                <w:szCs w:val="28"/>
              </w:rPr>
              <w:t>What is the Great Apostasy</w:t>
            </w:r>
          </w:p>
        </w:tc>
        <w:tc>
          <w:tcPr>
            <w:tcW w:w="3150" w:type="dxa"/>
          </w:tcPr>
          <w:p w14:paraId="7F015815" w14:textId="0A387C79" w:rsidR="007017FD" w:rsidRDefault="007017FD" w:rsidP="00160279">
            <w:pPr>
              <w:spacing w:after="360"/>
              <w:rPr>
                <w:sz w:val="28"/>
                <w:szCs w:val="28"/>
              </w:rPr>
            </w:pPr>
            <w:r>
              <w:rPr>
                <w:sz w:val="28"/>
                <w:szCs w:val="28"/>
              </w:rPr>
              <w:t>The time when the priesthood keys and authority were lost from the earth</w:t>
            </w:r>
          </w:p>
        </w:tc>
      </w:tr>
      <w:tr w:rsidR="007017FD" w:rsidRPr="00160279" w14:paraId="16308E34" w14:textId="77777777" w:rsidTr="00160279">
        <w:tc>
          <w:tcPr>
            <w:tcW w:w="7105" w:type="dxa"/>
          </w:tcPr>
          <w:p w14:paraId="0A77D0C4" w14:textId="15673595" w:rsidR="007017FD" w:rsidRDefault="007017FD" w:rsidP="00096743">
            <w:pPr>
              <w:pStyle w:val="ListParagraph"/>
              <w:numPr>
                <w:ilvl w:val="0"/>
                <w:numId w:val="1"/>
              </w:numPr>
              <w:spacing w:after="360"/>
              <w:rPr>
                <w:sz w:val="28"/>
                <w:szCs w:val="28"/>
              </w:rPr>
            </w:pPr>
            <w:r>
              <w:rPr>
                <w:sz w:val="28"/>
                <w:szCs w:val="28"/>
              </w:rPr>
              <w:t>What is individual apostasy?</w:t>
            </w:r>
          </w:p>
        </w:tc>
        <w:tc>
          <w:tcPr>
            <w:tcW w:w="3150" w:type="dxa"/>
          </w:tcPr>
          <w:p w14:paraId="3190AC59" w14:textId="6BCAE6CC" w:rsidR="007017FD" w:rsidRDefault="007017FD" w:rsidP="00160279">
            <w:pPr>
              <w:spacing w:after="360"/>
              <w:rPr>
                <w:sz w:val="28"/>
                <w:szCs w:val="28"/>
              </w:rPr>
            </w:pPr>
            <w:r>
              <w:rPr>
                <w:sz w:val="28"/>
                <w:szCs w:val="28"/>
              </w:rPr>
              <w:t>When someone turns away from the principles of the gospel</w:t>
            </w:r>
          </w:p>
        </w:tc>
      </w:tr>
      <w:tr w:rsidR="007017FD" w:rsidRPr="00160279" w14:paraId="555C8477" w14:textId="77777777" w:rsidTr="00160279">
        <w:tc>
          <w:tcPr>
            <w:tcW w:w="7105" w:type="dxa"/>
          </w:tcPr>
          <w:p w14:paraId="643C3EF7" w14:textId="0C7A8EB1" w:rsidR="007017FD" w:rsidRDefault="003C405E" w:rsidP="00096743">
            <w:pPr>
              <w:pStyle w:val="ListParagraph"/>
              <w:numPr>
                <w:ilvl w:val="0"/>
                <w:numId w:val="1"/>
              </w:numPr>
              <w:spacing w:after="360"/>
              <w:rPr>
                <w:sz w:val="28"/>
                <w:szCs w:val="28"/>
              </w:rPr>
            </w:pPr>
            <w:r>
              <w:rPr>
                <w:sz w:val="28"/>
                <w:szCs w:val="28"/>
              </w:rPr>
              <w:t>In D&amp;C 29:40-41 we learn what spiritual death is. What is it?</w:t>
            </w:r>
          </w:p>
        </w:tc>
        <w:tc>
          <w:tcPr>
            <w:tcW w:w="3150" w:type="dxa"/>
          </w:tcPr>
          <w:p w14:paraId="76487925" w14:textId="039709DB" w:rsidR="007017FD" w:rsidRDefault="003C405E" w:rsidP="00160279">
            <w:pPr>
              <w:spacing w:after="360"/>
              <w:rPr>
                <w:sz w:val="28"/>
                <w:szCs w:val="28"/>
              </w:rPr>
            </w:pPr>
            <w:r>
              <w:rPr>
                <w:sz w:val="28"/>
                <w:szCs w:val="28"/>
              </w:rPr>
              <w:t xml:space="preserve">Separation </w:t>
            </w:r>
            <w:bookmarkStart w:id="0" w:name="_GoBack"/>
            <w:bookmarkEnd w:id="0"/>
            <w:r>
              <w:rPr>
                <w:sz w:val="28"/>
                <w:szCs w:val="28"/>
              </w:rPr>
              <w:t>from God because of sin</w:t>
            </w:r>
          </w:p>
        </w:tc>
      </w:tr>
    </w:tbl>
    <w:p w14:paraId="0E346EAB" w14:textId="77777777" w:rsidR="00160279" w:rsidRPr="00160279" w:rsidRDefault="00160279" w:rsidP="00160279">
      <w:pPr>
        <w:spacing w:after="360"/>
        <w:rPr>
          <w:sz w:val="28"/>
          <w:szCs w:val="28"/>
        </w:rPr>
      </w:pPr>
    </w:p>
    <w:sectPr w:rsidR="00160279" w:rsidRPr="00160279" w:rsidSect="001D1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2A8"/>
    <w:multiLevelType w:val="hybridMultilevel"/>
    <w:tmpl w:val="CD3E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A5"/>
    <w:rsid w:val="00080CA5"/>
    <w:rsid w:val="000D164D"/>
    <w:rsid w:val="00160279"/>
    <w:rsid w:val="001D1DFF"/>
    <w:rsid w:val="0034624B"/>
    <w:rsid w:val="003C405E"/>
    <w:rsid w:val="00497249"/>
    <w:rsid w:val="007017FD"/>
    <w:rsid w:val="008135D7"/>
    <w:rsid w:val="0084623A"/>
    <w:rsid w:val="00924E5C"/>
    <w:rsid w:val="00953417"/>
    <w:rsid w:val="00974710"/>
    <w:rsid w:val="00A47FED"/>
    <w:rsid w:val="00BF5E72"/>
    <w:rsid w:val="00C64CD7"/>
    <w:rsid w:val="00C660FC"/>
    <w:rsid w:val="00DC5BA2"/>
    <w:rsid w:val="00DE0C18"/>
    <w:rsid w:val="00E370F6"/>
    <w:rsid w:val="00F8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1F43"/>
  <w15:chartTrackingRefBased/>
  <w15:docId w15:val="{A36A9752-2FA9-4BDC-BBE6-3E989F2D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DFF"/>
    <w:pPr>
      <w:ind w:left="720"/>
      <w:contextualSpacing/>
    </w:pPr>
  </w:style>
  <w:style w:type="table" w:styleId="TableGrid">
    <w:name w:val="Table Grid"/>
    <w:basedOn w:val="TableNormal"/>
    <w:uiPriority w:val="39"/>
    <w:rsid w:val="0016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Gawel KJ6UFG</dc:creator>
  <cp:keywords/>
  <dc:description/>
  <cp:lastModifiedBy>Tony Gawel KJ6UFG</cp:lastModifiedBy>
  <cp:revision>15</cp:revision>
  <cp:lastPrinted>2018-12-17T22:59:00Z</cp:lastPrinted>
  <dcterms:created xsi:type="dcterms:W3CDTF">2018-12-17T22:16:00Z</dcterms:created>
  <dcterms:modified xsi:type="dcterms:W3CDTF">2018-12-18T11:19:00Z</dcterms:modified>
</cp:coreProperties>
</file>